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74" w:rsidRDefault="003F336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08000" cy="723265"/>
            <wp:effectExtent l="0" t="0" r="6350" b="635"/>
            <wp:docPr id="1" name="Рисунок 1" descr="C:\Users\Vasiliy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iy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74" w:rsidRDefault="00D63374">
      <w:pPr>
        <w:rPr>
          <w:sz w:val="2"/>
          <w:szCs w:val="2"/>
        </w:rPr>
      </w:pPr>
    </w:p>
    <w:p w:rsidR="00D63374" w:rsidRDefault="00A00C01">
      <w:pPr>
        <w:pStyle w:val="20"/>
        <w:keepNext/>
        <w:keepLines/>
        <w:shd w:val="clear" w:color="auto" w:fill="auto"/>
        <w:spacing w:before="326" w:after="199"/>
        <w:ind w:left="20"/>
      </w:pPr>
      <w:bookmarkStart w:id="0" w:name="bookmark0"/>
      <w:r>
        <w:t>МИНИСТЕРСТВО</w:t>
      </w:r>
      <w:r>
        <w:rPr>
          <w:rStyle w:val="2185pt3pt"/>
        </w:rPr>
        <w:t xml:space="preserve"> экономики </w:t>
      </w:r>
      <w:r>
        <w:t>МОСКОВСКОЙ ОБЛАСТИ</w:t>
      </w:r>
      <w:bookmarkEnd w:id="0"/>
    </w:p>
    <w:p w:rsidR="00D63374" w:rsidRDefault="00A00C01">
      <w:pPr>
        <w:pStyle w:val="10"/>
        <w:keepNext/>
        <w:keepLines/>
        <w:shd w:val="clear" w:color="auto" w:fill="auto"/>
        <w:spacing w:before="0" w:after="14" w:line="370" w:lineRule="exact"/>
        <w:ind w:left="20"/>
      </w:pPr>
      <w:bookmarkStart w:id="1" w:name="bookmark1"/>
      <w:r>
        <w:t>РАСПОРЯЖЕНИЕ</w:t>
      </w:r>
      <w:bookmarkEnd w:id="1"/>
    </w:p>
    <w:p w:rsidR="00D63374" w:rsidRDefault="00A00C01">
      <w:pPr>
        <w:pStyle w:val="30"/>
        <w:keepNext/>
        <w:keepLines/>
        <w:shd w:val="clear" w:color="auto" w:fill="auto"/>
        <w:spacing w:before="0" w:after="582"/>
        <w:ind w:left="20"/>
      </w:pPr>
      <w:bookmarkStart w:id="2" w:name="bookmark2"/>
      <w:r>
        <w:rPr>
          <w:rStyle w:val="31"/>
        </w:rPr>
        <w:t>05.12.2011</w:t>
      </w:r>
      <w:r>
        <w:t xml:space="preserve"> № </w:t>
      </w:r>
      <w:r>
        <w:rPr>
          <w:rStyle w:val="31"/>
        </w:rPr>
        <w:t xml:space="preserve">151 -РМ </w:t>
      </w:r>
      <w:r>
        <w:t>Московская область</w:t>
      </w:r>
      <w:bookmarkEnd w:id="2"/>
    </w:p>
    <w:p w:rsidR="00D63374" w:rsidRDefault="00A00C01">
      <w:pPr>
        <w:pStyle w:val="40"/>
        <w:keepNext/>
        <w:keepLines/>
        <w:shd w:val="clear" w:color="auto" w:fill="auto"/>
        <w:spacing w:before="0"/>
        <w:ind w:left="20"/>
      </w:pPr>
      <w:bookmarkStart w:id="3" w:name="bookmark3"/>
      <w:r>
        <w:t>Об утверждении тарифов на услуги по передаче тепловой энергии и на тепловую энергию для потребителей теплоснабжающих организаций</w:t>
      </w:r>
      <w:bookmarkEnd w:id="3"/>
    </w:p>
    <w:p w:rsidR="00D63374" w:rsidRDefault="00A00C01">
      <w:pPr>
        <w:pStyle w:val="40"/>
        <w:keepNext/>
        <w:keepLines/>
        <w:shd w:val="clear" w:color="auto" w:fill="auto"/>
        <w:spacing w:before="0" w:after="236"/>
        <w:ind w:left="20"/>
      </w:pPr>
      <w:bookmarkStart w:id="4" w:name="bookmark4"/>
      <w:r>
        <w:t>на 2012 год</w:t>
      </w:r>
      <w:bookmarkEnd w:id="4"/>
    </w:p>
    <w:p w:rsidR="00D63374" w:rsidRDefault="00A00C01">
      <w:pPr>
        <w:pStyle w:val="21"/>
        <w:shd w:val="clear" w:color="auto" w:fill="auto"/>
        <w:spacing w:before="0"/>
        <w:ind w:left="20" w:right="40" w:firstLine="660"/>
      </w:pPr>
      <w:r>
        <w:t>В соответствии с Федеральным законом от 27.07.2010 № 190-ФЗ «О теплоснабжении», постановлением Правительства Россий</w:t>
      </w:r>
      <w:r>
        <w:t>ской Федерации от 26.02.2004 № 109 «О ценообразовании в отношении электрической и тепловой энергии в Российской Федерации» и на основании решения Правления Министерства экономики Московской области от 30.11.2011 № 11:</w:t>
      </w:r>
    </w:p>
    <w:p w:rsidR="00D63374" w:rsidRDefault="00A00C01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left="20" w:right="40" w:firstLine="660"/>
      </w:pPr>
      <w:r>
        <w:t>Утвердить прилагаемые тарифы на услуги</w:t>
      </w:r>
      <w:r>
        <w:t xml:space="preserve"> по передаче тепловой энергии и на тепловую энергию для потребителей теплоснабжающих организаций на 2012 год с календарной разбивкой.</w:t>
      </w:r>
    </w:p>
    <w:p w:rsidR="00D63374" w:rsidRDefault="00A00C01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  <w:ind w:left="20" w:right="40" w:firstLine="660"/>
      </w:pPr>
      <w:r>
        <w:t>Отделу регулирования тарифов на коммунальные услуги и тепловую энергию Управления государственного регулирования цен (тарифов) на коммунальные услуги, тепловую энергию и социально значимые товары и услуги в течение 5 рабочих дней со дня принятия настоящего</w:t>
      </w:r>
      <w:r>
        <w:t xml:space="preserve"> распоряжения направить его копию в теплоснабжающие организации и Федеральную службу по тарифам.</w:t>
      </w:r>
    </w:p>
    <w:p w:rsidR="00D63374" w:rsidRDefault="00A00C01">
      <w:pPr>
        <w:pStyle w:val="2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536"/>
        <w:ind w:left="20" w:right="40" w:firstLine="660"/>
      </w:pPr>
      <w:r>
        <w:t>Контроль за выполнением настоящего распор</w:t>
      </w:r>
      <w:r>
        <w:t>яжения возложить на заместителя министра экономики Правительства Московской области Ушакову Н.С.</w:t>
      </w:r>
    </w:p>
    <w:p w:rsidR="00E01F46" w:rsidRDefault="00A00C01">
      <w:pPr>
        <w:pStyle w:val="21"/>
        <w:shd w:val="clear" w:color="auto" w:fill="auto"/>
        <w:spacing w:before="0" w:line="312" w:lineRule="exact"/>
        <w:ind w:left="20" w:right="40"/>
        <w:jc w:val="left"/>
        <w:rPr>
          <w:lang w:val="ru-RU"/>
        </w:rPr>
      </w:pPr>
      <w:r>
        <w:t xml:space="preserve">Министр экономики Правительства </w:t>
      </w:r>
    </w:p>
    <w:p w:rsidR="00373BE6" w:rsidRPr="003F336E" w:rsidRDefault="00A00C01">
      <w:pPr>
        <w:pStyle w:val="21"/>
        <w:shd w:val="clear" w:color="auto" w:fill="auto"/>
        <w:spacing w:before="0" w:line="312" w:lineRule="exact"/>
        <w:ind w:left="20" w:right="40"/>
        <w:jc w:val="left"/>
        <w:rPr>
          <w:lang w:val="ru-RU"/>
        </w:rPr>
      </w:pPr>
      <w:r>
        <w:t>Московской области</w:t>
      </w:r>
      <w:r w:rsidR="003F336E">
        <w:rPr>
          <w:lang w:val="ru-RU"/>
        </w:rPr>
        <w:t xml:space="preserve">                                                                                                               </w:t>
      </w:r>
      <w:r w:rsidR="003F336E">
        <w:t>В.Б. Крымов</w:t>
      </w:r>
    </w:p>
    <w:p w:rsidR="00373BE6" w:rsidRDefault="00373BE6">
      <w:pPr>
        <w:pStyle w:val="21"/>
        <w:shd w:val="clear" w:color="auto" w:fill="auto"/>
        <w:spacing w:before="0" w:line="312" w:lineRule="exact"/>
        <w:ind w:left="20" w:right="40"/>
        <w:jc w:val="left"/>
        <w:rPr>
          <w:lang w:val="ru-RU"/>
        </w:rPr>
      </w:pPr>
    </w:p>
    <w:p w:rsidR="00D63374" w:rsidRDefault="00A00C01">
      <w:pPr>
        <w:pStyle w:val="21"/>
        <w:shd w:val="clear" w:color="auto" w:fill="auto"/>
        <w:spacing w:before="0" w:line="312" w:lineRule="exact"/>
        <w:ind w:left="20" w:right="40"/>
        <w:jc w:val="left"/>
      </w:pPr>
      <w:r>
        <w:br w:type="page"/>
      </w:r>
    </w:p>
    <w:p w:rsidR="00373BE6" w:rsidRDefault="00373BE6" w:rsidP="00373BE6">
      <w:pPr>
        <w:pStyle w:val="21"/>
        <w:shd w:val="clear" w:color="auto" w:fill="auto"/>
        <w:spacing w:before="0" w:line="240" w:lineRule="auto"/>
        <w:jc w:val="left"/>
        <w:rPr>
          <w:rStyle w:val="11"/>
          <w:lang w:val="ru-RU"/>
        </w:rPr>
      </w:pPr>
      <w:r>
        <w:rPr>
          <w:rStyle w:val="11"/>
        </w:rPr>
        <w:lastRenderedPageBreak/>
        <w:t>УТВЕРЖДЕНЫ</w:t>
      </w:r>
    </w:p>
    <w:p w:rsidR="00373BE6" w:rsidRDefault="00373BE6" w:rsidP="00373BE6">
      <w:pPr>
        <w:pStyle w:val="21"/>
        <w:shd w:val="clear" w:color="auto" w:fill="auto"/>
        <w:spacing w:before="0" w:line="240" w:lineRule="auto"/>
        <w:jc w:val="left"/>
        <w:rPr>
          <w:rStyle w:val="11"/>
          <w:lang w:val="ru-RU"/>
        </w:rPr>
      </w:pPr>
      <w:r>
        <w:rPr>
          <w:rStyle w:val="11"/>
        </w:rPr>
        <w:t>распоряжением</w:t>
      </w:r>
    </w:p>
    <w:p w:rsidR="00373BE6" w:rsidRDefault="00373BE6" w:rsidP="00373BE6">
      <w:pPr>
        <w:pStyle w:val="21"/>
        <w:shd w:val="clear" w:color="auto" w:fill="auto"/>
        <w:spacing w:before="0" w:line="240" w:lineRule="auto"/>
        <w:jc w:val="left"/>
        <w:rPr>
          <w:rStyle w:val="11"/>
          <w:lang w:val="ru-RU"/>
        </w:rPr>
      </w:pPr>
      <w:r>
        <w:rPr>
          <w:rStyle w:val="11"/>
        </w:rPr>
        <w:t>Министерства экономики</w:t>
      </w:r>
    </w:p>
    <w:p w:rsidR="00D63374" w:rsidRDefault="00A00C01" w:rsidP="00373BE6">
      <w:pPr>
        <w:pStyle w:val="21"/>
        <w:shd w:val="clear" w:color="auto" w:fill="auto"/>
        <w:spacing w:before="0" w:line="240" w:lineRule="auto"/>
        <w:jc w:val="left"/>
        <w:rPr>
          <w:rStyle w:val="11"/>
          <w:lang w:val="ru-RU"/>
        </w:rPr>
      </w:pPr>
      <w:r>
        <w:rPr>
          <w:rStyle w:val="11"/>
        </w:rPr>
        <w:t>Московской области от 05.12.2011 № 151-РМ</w:t>
      </w:r>
    </w:p>
    <w:p w:rsidR="00373BE6" w:rsidRDefault="00373BE6" w:rsidP="00373BE6">
      <w:pPr>
        <w:pStyle w:val="21"/>
        <w:shd w:val="clear" w:color="auto" w:fill="auto"/>
        <w:spacing w:before="0" w:line="240" w:lineRule="auto"/>
        <w:jc w:val="left"/>
        <w:rPr>
          <w:rStyle w:val="11"/>
          <w:lang w:val="ru-RU"/>
        </w:rPr>
      </w:pPr>
    </w:p>
    <w:p w:rsidR="00373BE6" w:rsidRDefault="00373BE6" w:rsidP="00373BE6">
      <w:pPr>
        <w:pStyle w:val="21"/>
        <w:shd w:val="clear" w:color="auto" w:fill="auto"/>
        <w:spacing w:before="0" w:line="240" w:lineRule="auto"/>
        <w:jc w:val="left"/>
        <w:rPr>
          <w:rStyle w:val="11"/>
          <w:lang w:val="ru-RU"/>
        </w:rPr>
      </w:pPr>
    </w:p>
    <w:p w:rsidR="00373BE6" w:rsidRPr="00373BE6" w:rsidRDefault="00373BE6" w:rsidP="00373BE6">
      <w:pPr>
        <w:pStyle w:val="21"/>
        <w:shd w:val="clear" w:color="auto" w:fill="auto"/>
        <w:spacing w:before="0" w:line="240" w:lineRule="auto"/>
        <w:jc w:val="left"/>
        <w:rPr>
          <w:lang w:val="ru-RU"/>
        </w:rPr>
      </w:pPr>
    </w:p>
    <w:p w:rsidR="00D63374" w:rsidRDefault="00A00C01">
      <w:pPr>
        <w:pStyle w:val="60"/>
        <w:shd w:val="clear" w:color="auto" w:fill="auto"/>
        <w:spacing w:before="0"/>
        <w:ind w:left="480"/>
      </w:pPr>
      <w:r>
        <w:t>Тарифы</w:t>
      </w:r>
    </w:p>
    <w:p w:rsidR="00D63374" w:rsidRDefault="00A00C01">
      <w:pPr>
        <w:pStyle w:val="60"/>
        <w:shd w:val="clear" w:color="auto" w:fill="auto"/>
        <w:spacing w:before="0"/>
        <w:ind w:left="480"/>
      </w:pPr>
      <w:r>
        <w:t xml:space="preserve">на услуги </w:t>
      </w:r>
      <w:r>
        <w:t>по передаче тепловой энергии и на тепловую энергию для потребителей теплоснабжающих организаций</w:t>
      </w:r>
    </w:p>
    <w:p w:rsidR="00D63374" w:rsidRDefault="00A00C01">
      <w:pPr>
        <w:pStyle w:val="60"/>
        <w:shd w:val="clear" w:color="auto" w:fill="auto"/>
        <w:spacing w:before="0" w:after="649"/>
        <w:ind w:left="480"/>
      </w:pPr>
      <w:r>
        <w:t>на 2012 год</w:t>
      </w:r>
    </w:p>
    <w:p w:rsidR="00D63374" w:rsidRDefault="00A00C01">
      <w:pPr>
        <w:pStyle w:val="21"/>
        <w:shd w:val="clear" w:color="auto" w:fill="auto"/>
        <w:spacing w:before="0" w:after="236" w:line="322" w:lineRule="exact"/>
        <w:ind w:left="20" w:right="500" w:firstLine="600"/>
        <w:jc w:val="left"/>
      </w:pPr>
      <w:r>
        <w:rPr>
          <w:rStyle w:val="11"/>
        </w:rPr>
        <w:t>210. МП «Лыткаринская теплосеть» (городской округ Лыткарино Московской области):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541"/>
        <w:gridCol w:w="1205"/>
        <w:gridCol w:w="1018"/>
        <w:gridCol w:w="1027"/>
        <w:gridCol w:w="1022"/>
        <w:gridCol w:w="1133"/>
        <w:gridCol w:w="888"/>
        <w:gridCol w:w="1046"/>
      </w:tblGrid>
      <w:tr w:rsidR="00D63374" w:rsidTr="00373BE6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п/п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D6337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A00C0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</w:pPr>
            <w:r>
              <w:t>Тариф на тепловую энергию</w:t>
            </w:r>
          </w:p>
        </w:tc>
      </w:tr>
      <w:tr w:rsidR="00D63374" w:rsidTr="00373BE6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D63374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D63374">
            <w:pPr>
              <w:framePr w:wrap="notBeside" w:vAnchor="text" w:hAnchor="text" w:xAlign="center" w:y="1"/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42"/>
              <w:framePr w:wrap="notBeside" w:vAnchor="text" w:hAnchor="text" w:xAlign="center" w:y="1"/>
              <w:shd w:val="clear" w:color="auto" w:fill="auto"/>
              <w:spacing w:line="202" w:lineRule="exact"/>
              <w:ind w:right="240"/>
              <w:jc w:val="center"/>
            </w:pPr>
            <w:r>
              <w:t>горячая вода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A00C0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отборный пар давлением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42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t>острый и редуциро</w:t>
            </w:r>
            <w:r>
              <w:softHyphen/>
              <w:t>ванный пар</w:t>
            </w:r>
          </w:p>
        </w:tc>
      </w:tr>
      <w:tr w:rsidR="00D63374" w:rsidTr="00373BE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D63374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D63374">
            <w:pPr>
              <w:framePr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D63374">
            <w:pPr>
              <w:framePr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от 12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192" w:lineRule="exact"/>
            </w:pPr>
            <w:r>
              <w:t>от 7,0 до 13.0 кг/см'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374" w:rsidRDefault="00A00C01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t>свыше 13,0 кг/см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374" w:rsidRDefault="00D63374">
            <w:pPr>
              <w:framePr w:wrap="notBeside" w:vAnchor="text" w:hAnchor="text" w:xAlign="center" w:y="1"/>
            </w:pPr>
          </w:p>
        </w:tc>
      </w:tr>
      <w:tr w:rsidR="00373BE6" w:rsidTr="00092DB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Потребители, оплачивающие производство и передачу тепловой энергии *</w:t>
            </w: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42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одноставочный, руб./Гкал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50"/>
              <w:framePr w:wrap="notBeside" w:vAnchor="text" w:hAnchor="text" w:xAlign="center" w:y="1"/>
              <w:shd w:val="clear" w:color="auto" w:fill="auto"/>
              <w:spacing w:line="173" w:lineRule="exact"/>
              <w:ind w:left="120"/>
            </w:pPr>
            <w:r>
              <w:t>с 01.01.2012 по 30.06.2012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t>994,10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</w:pPr>
            <w:r>
              <w:t>с 01.07.2012 по 31.08.2012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t>1084,80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50"/>
              <w:framePr w:wrap="notBeside" w:vAnchor="text" w:hAnchor="text" w:xAlign="center" w:y="1"/>
              <w:shd w:val="clear" w:color="auto" w:fill="auto"/>
              <w:spacing w:line="173" w:lineRule="exact"/>
              <w:ind w:left="120"/>
            </w:pPr>
            <w:r>
              <w:t>с 01.09.2012 по 31.12.2012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t>1127,40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двухставочный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 энергию,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за мощность, тыс.руб. в месяц /Гкал/ч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Население **</w:t>
            </w: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42"/>
              <w:framePr w:wrap="notBeside" w:vAnchor="text" w:hAnchor="text" w:xAlign="center" w:y="1"/>
              <w:shd w:val="clear" w:color="auto" w:fill="auto"/>
              <w:spacing w:line="221" w:lineRule="exact"/>
            </w:pPr>
            <w:r>
              <w:t>одноставочный, руб./Гкал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50"/>
              <w:framePr w:wrap="notBeside" w:vAnchor="text" w:hAnchor="text" w:xAlign="center" w:y="1"/>
              <w:shd w:val="clear" w:color="auto" w:fill="auto"/>
              <w:spacing w:line="173" w:lineRule="exact"/>
              <w:ind w:left="120"/>
            </w:pPr>
            <w:r>
              <w:rPr>
                <w:lang w:val="en-US"/>
              </w:rPr>
              <w:t xml:space="preserve">c01.01.2012 </w:t>
            </w:r>
            <w:r>
              <w:t>по 30.06.2012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t>1173,04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</w:pPr>
            <w:r>
              <w:t>с 01.07.2012 по 31.08.2012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t>1280,06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с 01.09.2012 </w:t>
            </w:r>
            <w:r>
              <w:rPr>
                <w:rStyle w:val="575pt0pt"/>
              </w:rPr>
              <w:t>по</w:t>
            </w:r>
            <w:r>
              <w:t xml:space="preserve"> 31.12 2012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</w:pPr>
            <w:r>
              <w:t>1330,33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двухставочный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 энергию,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за мощность, тыс.руб. в месяц /Гкал/ч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Потребители, оплачивающие производство тепловой энергии (получающие тепловую энергию на коллекторах производителей)*</w:t>
            </w: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одноставочный,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двухставочный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 энергию,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за мощность, тыс.руб. в месяц /Гкал/ч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Население **</w:t>
            </w: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одноставочный,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двухставочный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 энергию, руб./Гкал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3BE6" w:rsidTr="00373BE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BE6" w:rsidRDefault="00373BE6" w:rsidP="00373BE6">
            <w:pPr>
              <w:pStyle w:val="33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за мощность, тыс.руб. в месяц/Гкал/ч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BE6" w:rsidRDefault="00373B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3BE6" w:rsidRDefault="00A00C01" w:rsidP="00373BE6">
      <w:pPr>
        <w:pStyle w:val="a6"/>
        <w:framePr w:wrap="notBeside" w:vAnchor="text" w:hAnchor="text" w:xAlign="center" w:y="1"/>
        <w:shd w:val="clear" w:color="auto" w:fill="auto"/>
        <w:ind w:firstLine="0"/>
        <w:rPr>
          <w:lang w:val="ru-RU"/>
        </w:rPr>
      </w:pPr>
      <w:r>
        <w:t>Примечание: * Налог на добавленную стоимость (НДС) не учтен и взимается дополнительно.</w:t>
      </w:r>
    </w:p>
    <w:p w:rsidR="00D63374" w:rsidRDefault="00373BE6" w:rsidP="00373BE6">
      <w:pPr>
        <w:pStyle w:val="a6"/>
        <w:framePr w:wrap="notBeside" w:vAnchor="text" w:hAnchor="text" w:xAlign="center" w:y="1"/>
        <w:shd w:val="clear" w:color="auto" w:fill="auto"/>
        <w:ind w:firstLine="0"/>
      </w:pPr>
      <w:r>
        <w:rPr>
          <w:lang w:val="ru-RU"/>
        </w:rPr>
        <w:t xml:space="preserve">                  </w:t>
      </w:r>
      <w:r w:rsidR="00A00C01">
        <w:t xml:space="preserve"> ** Налог на добавленную стоимость (НДС) учтен.</w:t>
      </w:r>
    </w:p>
    <w:p w:rsidR="00D63374" w:rsidRPr="003F336E" w:rsidRDefault="00D63374">
      <w:pPr>
        <w:rPr>
          <w:sz w:val="2"/>
          <w:szCs w:val="2"/>
          <w:lang w:val="ru-RU"/>
        </w:rPr>
      </w:pPr>
    </w:p>
    <w:sectPr w:rsidR="00D63374" w:rsidRPr="003F336E" w:rsidSect="009A246E">
      <w:pgSz w:w="11905" w:h="16837"/>
      <w:pgMar w:top="1151" w:right="244" w:bottom="126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01" w:rsidRDefault="00A00C01">
      <w:r>
        <w:separator/>
      </w:r>
    </w:p>
  </w:endnote>
  <w:endnote w:type="continuationSeparator" w:id="0">
    <w:p w:rsidR="00A00C01" w:rsidRDefault="00A0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01" w:rsidRDefault="00A00C01"/>
  </w:footnote>
  <w:footnote w:type="continuationSeparator" w:id="0">
    <w:p w:rsidR="00A00C01" w:rsidRDefault="00A00C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692"/>
    <w:multiLevelType w:val="multilevel"/>
    <w:tmpl w:val="151E7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9431A"/>
    <w:multiLevelType w:val="multilevel"/>
    <w:tmpl w:val="F62CC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74"/>
    <w:rsid w:val="00164AA6"/>
    <w:rsid w:val="00373BE6"/>
    <w:rsid w:val="003F336E"/>
    <w:rsid w:val="005201C8"/>
    <w:rsid w:val="006E04DC"/>
    <w:rsid w:val="00841EF7"/>
    <w:rsid w:val="008F6F90"/>
    <w:rsid w:val="009A246E"/>
    <w:rsid w:val="00A00C01"/>
    <w:rsid w:val="00D63374"/>
    <w:rsid w:val="00E01F46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185pt3pt">
    <w:name w:val="Заголовок №2 + 18;5 pt;Не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7"/>
      <w:szCs w:val="3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5pt0pt">
    <w:name w:val="Основной текст (5) + 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82pt">
    <w:name w:val="Основной текст (8) + Малые прописные;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40"/>
      <w:sz w:val="19"/>
      <w:szCs w:val="19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80" w:line="39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7"/>
      <w:szCs w:val="3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540" w:line="355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1" w:lineRule="exact"/>
      <w:ind w:hanging="104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table" w:styleId="a7">
    <w:name w:val="Table Grid"/>
    <w:basedOn w:val="a1"/>
    <w:uiPriority w:val="59"/>
    <w:rsid w:val="00164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185pt3pt">
    <w:name w:val="Заголовок №2 + 18;5 pt;Не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7"/>
      <w:szCs w:val="3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5pt0pt">
    <w:name w:val="Основной текст (5) + 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82pt">
    <w:name w:val="Основной текст (8) + Малые прописные;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40"/>
      <w:sz w:val="19"/>
      <w:szCs w:val="19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180" w:line="39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7"/>
      <w:szCs w:val="3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540" w:line="355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1" w:lineRule="exact"/>
      <w:ind w:hanging="104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table" w:styleId="a7">
    <w:name w:val="Table Grid"/>
    <w:basedOn w:val="a1"/>
    <w:uiPriority w:val="59"/>
    <w:rsid w:val="00164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1</cp:revision>
  <dcterms:created xsi:type="dcterms:W3CDTF">2012-02-29T06:57:00Z</dcterms:created>
  <dcterms:modified xsi:type="dcterms:W3CDTF">2012-02-29T11:59:00Z</dcterms:modified>
</cp:coreProperties>
</file>